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6B5F6" w14:textId="3E518B65" w:rsidR="004A3AA1" w:rsidRDefault="004A3AA1" w:rsidP="004A3AA1">
      <w:pPr>
        <w:spacing w:before="375" w:after="375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Előterjesztés</w:t>
      </w:r>
    </w:p>
    <w:p w14:paraId="74332CBD" w14:textId="0C324F3B" w:rsidR="004A3AA1" w:rsidRDefault="004A3AA1" w:rsidP="007B38D9">
      <w:pPr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="008C32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A Tengelici Sportegyesülettel kötött haszonkölcsön szerződés 2. módosítása</w:t>
      </w:r>
    </w:p>
    <w:p w14:paraId="3A54A48E" w14:textId="436E20A5" w:rsidR="004A3AA1" w:rsidRDefault="004A3AA1" w:rsidP="007B38D9">
      <w:pPr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Tisztelt Képviselő-testület!</w:t>
      </w:r>
    </w:p>
    <w:p w14:paraId="51C1BCB1" w14:textId="77777777" w:rsidR="00A12764" w:rsidRDefault="001E7A41" w:rsidP="00A1276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F730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A Tengelici Sportegyesület és az Önkormányzat </w:t>
      </w:r>
      <w:r w:rsidRPr="002F7307">
        <w:rPr>
          <w:rFonts w:ascii="Times New Roman" w:hAnsi="Times New Roman" w:cs="Times New Roman"/>
          <w:sz w:val="24"/>
          <w:szCs w:val="24"/>
        </w:rPr>
        <w:t xml:space="preserve">egymással a </w:t>
      </w:r>
      <w:r w:rsidRPr="002F7307">
        <w:rPr>
          <w:rFonts w:ascii="Times New Roman" w:hAnsi="Times New Roman" w:cs="Times New Roman"/>
          <w:iCs/>
          <w:sz w:val="24"/>
          <w:szCs w:val="24"/>
        </w:rPr>
        <w:t>Tengelic</w:t>
      </w:r>
      <w:r w:rsidRPr="002F7307">
        <w:rPr>
          <w:rFonts w:ascii="Times New Roman" w:hAnsi="Times New Roman" w:cs="Times New Roman"/>
          <w:iCs/>
          <w:color w:val="00000A"/>
          <w:sz w:val="24"/>
          <w:szCs w:val="24"/>
        </w:rPr>
        <w:t xml:space="preserve"> külterület 0123/9</w:t>
      </w:r>
      <w:r w:rsidRPr="002F7307">
        <w:rPr>
          <w:rFonts w:ascii="Times New Roman" w:hAnsi="Times New Roman" w:cs="Times New Roman"/>
          <w:b/>
          <w:iCs/>
          <w:color w:val="00000A"/>
          <w:sz w:val="24"/>
          <w:szCs w:val="24"/>
        </w:rPr>
        <w:t xml:space="preserve"> </w:t>
      </w:r>
      <w:r w:rsidRPr="002F7307">
        <w:rPr>
          <w:rFonts w:ascii="Times New Roman" w:hAnsi="Times New Roman" w:cs="Times New Roman"/>
          <w:iCs/>
          <w:color w:val="00000A"/>
          <w:sz w:val="24"/>
          <w:szCs w:val="24"/>
        </w:rPr>
        <w:t>hrsz. alatt felvett, kivett sporttelep megnevezésű, 2 ha 3286 m</w:t>
      </w:r>
      <w:r w:rsidRPr="002F7307">
        <w:rPr>
          <w:rFonts w:ascii="Times New Roman" w:hAnsi="Times New Roman" w:cs="Times New Roman"/>
          <w:iCs/>
          <w:color w:val="00000A"/>
          <w:sz w:val="24"/>
          <w:szCs w:val="24"/>
          <w:vertAlign w:val="superscript"/>
        </w:rPr>
        <w:t>2</w:t>
      </w:r>
      <w:r w:rsidRPr="002F7307">
        <w:rPr>
          <w:rFonts w:ascii="Times New Roman" w:hAnsi="Times New Roman" w:cs="Times New Roman"/>
          <w:iCs/>
          <w:color w:val="00000A"/>
          <w:sz w:val="24"/>
          <w:szCs w:val="24"/>
        </w:rPr>
        <w:t xml:space="preserve"> területű</w:t>
      </w:r>
      <w:r w:rsidRPr="002F7307">
        <w:rPr>
          <w:rFonts w:ascii="Times New Roman" w:hAnsi="Times New Roman" w:cs="Times New Roman"/>
          <w:sz w:val="24"/>
          <w:szCs w:val="24"/>
        </w:rPr>
        <w:t xml:space="preserve"> ingatlanra vonatkozóan 2024. február 27. napján haszonkölcsön szerződést kötött. A haszonkölcsön szerződés</w:t>
      </w:r>
      <w:r w:rsidR="002F7307" w:rsidRPr="002F7307">
        <w:rPr>
          <w:rFonts w:ascii="Times New Roman" w:hAnsi="Times New Roman" w:cs="Times New Roman"/>
          <w:sz w:val="24"/>
          <w:szCs w:val="24"/>
        </w:rPr>
        <w:t xml:space="preserve"> 6. pontja szerint a </w:t>
      </w:r>
      <w:r w:rsidR="002F7307" w:rsidRPr="002F7307">
        <w:rPr>
          <w:rFonts w:ascii="Times New Roman" w:eastAsia="Calibri" w:hAnsi="Times New Roman" w:cs="Times New Roman"/>
          <w:sz w:val="24"/>
          <w:szCs w:val="24"/>
        </w:rPr>
        <w:t>közüzemi, illetve rezsi jellegű költsége</w:t>
      </w:r>
      <w:r w:rsidR="002F7307">
        <w:rPr>
          <w:rFonts w:ascii="Times New Roman" w:eastAsia="Calibri" w:hAnsi="Times New Roman" w:cs="Times New Roman"/>
          <w:sz w:val="24"/>
          <w:szCs w:val="24"/>
        </w:rPr>
        <w:t>ke</w:t>
      </w:r>
      <w:r w:rsidR="002F7307" w:rsidRPr="002F7307">
        <w:rPr>
          <w:rFonts w:ascii="Times New Roman" w:eastAsia="Calibri" w:hAnsi="Times New Roman" w:cs="Times New Roman"/>
          <w:sz w:val="24"/>
          <w:szCs w:val="24"/>
        </w:rPr>
        <w:t xml:space="preserve">t </w:t>
      </w:r>
      <w:r w:rsidR="00EC6402">
        <w:rPr>
          <w:rFonts w:ascii="Times New Roman" w:eastAsia="Calibri" w:hAnsi="Times New Roman" w:cs="Times New Roman"/>
          <w:sz w:val="24"/>
          <w:szCs w:val="24"/>
        </w:rPr>
        <w:t>az önkormányzat</w:t>
      </w:r>
      <w:r w:rsidR="002F7307" w:rsidRPr="002F7307">
        <w:rPr>
          <w:rFonts w:ascii="Times New Roman" w:eastAsia="Calibri" w:hAnsi="Times New Roman" w:cs="Times New Roman"/>
          <w:sz w:val="24"/>
          <w:szCs w:val="24"/>
        </w:rPr>
        <w:t xml:space="preserve"> és </w:t>
      </w:r>
      <w:r w:rsidR="00EC6402">
        <w:rPr>
          <w:rFonts w:ascii="Times New Roman" w:eastAsia="Calibri" w:hAnsi="Times New Roman" w:cs="Times New Roman"/>
          <w:sz w:val="24"/>
          <w:szCs w:val="24"/>
        </w:rPr>
        <w:t>az egyesület</w:t>
      </w:r>
      <w:r w:rsidR="002F7307" w:rsidRPr="002F7307">
        <w:rPr>
          <w:rFonts w:ascii="Times New Roman" w:eastAsia="Calibri" w:hAnsi="Times New Roman" w:cs="Times New Roman"/>
          <w:sz w:val="24"/>
          <w:szCs w:val="24"/>
        </w:rPr>
        <w:t xml:space="preserve"> közösen, egymás közötti egyenlő arányban - 50%-50% - viselik.</w:t>
      </w:r>
    </w:p>
    <w:p w14:paraId="79C5FC0B" w14:textId="2F56DA29" w:rsidR="00EC6402" w:rsidRDefault="00EC6402" w:rsidP="00A1276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elmúlt három hónapban az egyesület</w:t>
      </w:r>
      <w:r w:rsidR="00C379B7">
        <w:rPr>
          <w:rFonts w:ascii="Times New Roman" w:eastAsia="Calibri" w:hAnsi="Times New Roman" w:cs="Times New Roman"/>
          <w:sz w:val="24"/>
          <w:szCs w:val="24"/>
        </w:rPr>
        <w:t>re eső rezsi költség</w:t>
      </w:r>
      <w:r w:rsidR="00A12764">
        <w:rPr>
          <w:rFonts w:ascii="Times New Roman" w:eastAsia="Calibri" w:hAnsi="Times New Roman" w:cs="Times New Roman"/>
          <w:sz w:val="24"/>
          <w:szCs w:val="24"/>
        </w:rPr>
        <w:t xml:space="preserve"> összege</w:t>
      </w:r>
      <w:r w:rsidR="005F06A7">
        <w:rPr>
          <w:rFonts w:ascii="Times New Roman" w:eastAsia="Calibri" w:hAnsi="Times New Roman" w:cs="Times New Roman"/>
          <w:sz w:val="24"/>
          <w:szCs w:val="24"/>
        </w:rPr>
        <w:t>:</w:t>
      </w:r>
      <w:r w:rsidR="00A12764">
        <w:rPr>
          <w:rFonts w:ascii="Times New Roman" w:eastAsia="Calibri" w:hAnsi="Times New Roman" w:cs="Times New Roman"/>
          <w:sz w:val="24"/>
          <w:szCs w:val="24"/>
        </w:rPr>
        <w:t xml:space="preserve"> 184.928.-Ft, amiből</w:t>
      </w:r>
      <w:r w:rsidR="005F06A7">
        <w:rPr>
          <w:rFonts w:ascii="Times New Roman" w:eastAsia="Calibri" w:hAnsi="Times New Roman" w:cs="Times New Roman"/>
          <w:sz w:val="24"/>
          <w:szCs w:val="24"/>
        </w:rPr>
        <w:t xml:space="preserve"> áramdíj: </w:t>
      </w:r>
      <w:r w:rsidR="00C379B7">
        <w:rPr>
          <w:rFonts w:ascii="Times New Roman" w:eastAsia="Calibri" w:hAnsi="Times New Roman" w:cs="Times New Roman"/>
          <w:sz w:val="24"/>
          <w:szCs w:val="24"/>
        </w:rPr>
        <w:t>177.260.-Ft</w:t>
      </w:r>
      <w:r w:rsidR="005F06A7">
        <w:rPr>
          <w:rFonts w:ascii="Times New Roman" w:eastAsia="Calibri" w:hAnsi="Times New Roman" w:cs="Times New Roman"/>
          <w:sz w:val="24"/>
          <w:szCs w:val="24"/>
        </w:rPr>
        <w:t>,</w:t>
      </w:r>
      <w:r w:rsidR="00C379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06A7">
        <w:rPr>
          <w:rFonts w:ascii="Times New Roman" w:eastAsia="Calibri" w:hAnsi="Times New Roman" w:cs="Times New Roman"/>
          <w:sz w:val="24"/>
          <w:szCs w:val="24"/>
        </w:rPr>
        <w:t>vízdíj</w:t>
      </w:r>
      <w:r w:rsidR="00C379B7">
        <w:rPr>
          <w:rFonts w:ascii="Times New Roman" w:eastAsia="Calibri" w:hAnsi="Times New Roman" w:cs="Times New Roman"/>
          <w:sz w:val="24"/>
          <w:szCs w:val="24"/>
        </w:rPr>
        <w:t xml:space="preserve"> 7.668.-F</w:t>
      </w:r>
      <w:r w:rsidR="005F06A7">
        <w:rPr>
          <w:rFonts w:ascii="Times New Roman" w:eastAsia="Calibri" w:hAnsi="Times New Roman" w:cs="Times New Roman"/>
          <w:sz w:val="24"/>
          <w:szCs w:val="24"/>
        </w:rPr>
        <w:t>t volt.</w:t>
      </w:r>
      <w:r w:rsidR="004C30B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9C598F" w14:textId="5143F4B6" w:rsidR="0006760E" w:rsidRDefault="009F70AB" w:rsidP="00A1276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egyesület elnöke kérelmet nyújtott be az önkormányzat felé, melyben leírta, hogy az általuk fizetendő villanyszámla nem csekély összeg, s ezen összegek befizetése egyesületüket gyakorlatilag a megszűnés irányába indítaná el. Az egyesület pályázott napelemes rendszer kiépítésére, amely meg is valósult. A meccseik napközben vannak, amikor a napelemek termelnek, valamint edzéseik is heti kétszer világosban zajlanak, amelyek szintén nem igényelnek plusz energiafogyasztást. Ezen felül egy bojler működik az öltözőben, aminek áramfogyasztása elenyésző.</w:t>
      </w:r>
      <w:r w:rsidR="005F572C">
        <w:rPr>
          <w:rFonts w:ascii="Times New Roman" w:eastAsia="Calibri" w:hAnsi="Times New Roman" w:cs="Times New Roman"/>
          <w:sz w:val="24"/>
          <w:szCs w:val="24"/>
        </w:rPr>
        <w:t xml:space="preserve"> A rezsi fő részét az önkormányzati rendezvények és a Ziccer Bár üzemeltetése adja.</w:t>
      </w:r>
      <w:r w:rsidR="0079459C">
        <w:rPr>
          <w:rFonts w:ascii="Times New Roman" w:eastAsia="Calibri" w:hAnsi="Times New Roman" w:cs="Times New Roman"/>
          <w:sz w:val="24"/>
          <w:szCs w:val="24"/>
        </w:rPr>
        <w:t xml:space="preserve"> Erre tekintettel az elnök kéri, hogy az eredetileg kiküldött számlák összegének 10 %-</w:t>
      </w:r>
      <w:proofErr w:type="spellStart"/>
      <w:r w:rsidR="0079459C">
        <w:rPr>
          <w:rFonts w:ascii="Times New Roman" w:eastAsia="Calibri" w:hAnsi="Times New Roman" w:cs="Times New Roman"/>
          <w:sz w:val="24"/>
          <w:szCs w:val="24"/>
        </w:rPr>
        <w:t>ra</w:t>
      </w:r>
      <w:proofErr w:type="spellEnd"/>
      <w:r w:rsidR="0079459C">
        <w:rPr>
          <w:rFonts w:ascii="Times New Roman" w:eastAsia="Calibri" w:hAnsi="Times New Roman" w:cs="Times New Roman"/>
          <w:sz w:val="24"/>
          <w:szCs w:val="24"/>
        </w:rPr>
        <w:t xml:space="preserve"> mérsékelje az önkormányzat az egyesület által fizetendő villanyszámlá</w:t>
      </w:r>
      <w:r w:rsidR="0006760E">
        <w:rPr>
          <w:rFonts w:ascii="Times New Roman" w:eastAsia="Calibri" w:hAnsi="Times New Roman" w:cs="Times New Roman"/>
          <w:sz w:val="24"/>
          <w:szCs w:val="24"/>
        </w:rPr>
        <w:t>t</w:t>
      </w:r>
      <w:r w:rsidR="00A417DC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="00E13E29">
        <w:rPr>
          <w:rFonts w:ascii="Times New Roman" w:eastAsia="Calibri" w:hAnsi="Times New Roman" w:cs="Times New Roman"/>
          <w:sz w:val="24"/>
          <w:szCs w:val="24"/>
        </w:rPr>
        <w:t>. sz</w:t>
      </w:r>
      <w:r w:rsidR="00F52520">
        <w:rPr>
          <w:rFonts w:ascii="Times New Roman" w:eastAsia="Calibri" w:hAnsi="Times New Roman" w:cs="Times New Roman"/>
          <w:sz w:val="24"/>
          <w:szCs w:val="24"/>
        </w:rPr>
        <w:t>eptember 1</w:t>
      </w:r>
      <w:r w:rsidR="00A417DC">
        <w:rPr>
          <w:rFonts w:ascii="Times New Roman" w:eastAsia="Calibri" w:hAnsi="Times New Roman" w:cs="Times New Roman"/>
          <w:sz w:val="24"/>
          <w:szCs w:val="24"/>
        </w:rPr>
        <w:t>.napjától.</w:t>
      </w:r>
      <w:r w:rsidR="00F52520">
        <w:rPr>
          <w:rFonts w:ascii="Times New Roman" w:eastAsia="Calibri" w:hAnsi="Times New Roman" w:cs="Times New Roman"/>
          <w:sz w:val="24"/>
          <w:szCs w:val="24"/>
        </w:rPr>
        <w:t xml:space="preserve"> Az egyesület a 2026. augusztus havi rezsiköltséget már kifizette az önkormányzatnak.</w:t>
      </w:r>
    </w:p>
    <w:p w14:paraId="7496B999" w14:textId="2E1494AB" w:rsidR="00A417DC" w:rsidRDefault="00A417DC" w:rsidP="00A12764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Amennyiben a képviselő-testület hozzájárul a rezsi költségek módosított arányú fizetéséhez szükséges a haszonkölcsön szerződés 6. pontjának módosítása is.</w:t>
      </w:r>
    </w:p>
    <w:p w14:paraId="34438581" w14:textId="450FD987" w:rsidR="007B38D9" w:rsidRPr="007B38D9" w:rsidRDefault="007B38D9" w:rsidP="007B38D9">
      <w:pPr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7B38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Kérem a </w:t>
      </w:r>
      <w:r w:rsidR="003839A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</w:t>
      </w:r>
      <w:r w:rsidRPr="007B38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isztelt K</w:t>
      </w:r>
      <w:r w:rsidR="007503D5" w:rsidRPr="004A3A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épviselő-testülete</w:t>
      </w:r>
      <w:r w:rsidRPr="007B38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t, hogy az előterjesztést tárgyalja meg és a határozati javaslatot fogadja el!</w:t>
      </w:r>
    </w:p>
    <w:p w14:paraId="5A7C2714" w14:textId="1C78CFC8" w:rsidR="007B38D9" w:rsidRDefault="003839A0" w:rsidP="003839A0">
      <w:pPr>
        <w:spacing w:before="375" w:after="37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Tengelic,</w:t>
      </w:r>
      <w:r w:rsidR="007B38D9" w:rsidRPr="007B38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202</w:t>
      </w:r>
      <w:r w:rsidR="00E81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6</w:t>
      </w:r>
      <w:r w:rsidR="007B38D9" w:rsidRPr="007B38D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. </w:t>
      </w:r>
      <w:r w:rsidR="00E815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október 13.</w:t>
      </w:r>
    </w:p>
    <w:p w14:paraId="5E5275BA" w14:textId="794EDA74" w:rsidR="003839A0" w:rsidRDefault="003839A0" w:rsidP="003839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Gáncs István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sk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.</w:t>
      </w:r>
    </w:p>
    <w:p w14:paraId="13AD442B" w14:textId="125F475B" w:rsidR="003839A0" w:rsidRPr="007B38D9" w:rsidRDefault="003839A0" w:rsidP="003839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polgármester</w:t>
      </w:r>
    </w:p>
    <w:p w14:paraId="5BFE2A57" w14:textId="77777777" w:rsidR="00941490" w:rsidRDefault="00941490" w:rsidP="0094149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00F36780" w14:textId="21873B64" w:rsidR="00941490" w:rsidRDefault="00A96E7B" w:rsidP="0094149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Határozati javaslat</w:t>
      </w:r>
    </w:p>
    <w:p w14:paraId="0317188D" w14:textId="5DB84C89" w:rsidR="00941490" w:rsidRDefault="00941490" w:rsidP="0094149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a Tengelici Sportegyesülettel kötött haszonkölcsön szerződés 2. módosításáról</w:t>
      </w:r>
    </w:p>
    <w:p w14:paraId="0DAAA13F" w14:textId="77777777" w:rsidR="005F7DA6" w:rsidRDefault="005F7DA6" w:rsidP="005F7D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</w:p>
    <w:p w14:paraId="18C1B15A" w14:textId="782D835F" w:rsidR="00F33136" w:rsidRDefault="00F33136" w:rsidP="0093112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1. </w:t>
      </w:r>
      <w:r w:rsidR="00B83B1F" w:rsidRPr="00FF72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Tengelic Község Önkormányzata Képviselő-testülete</w:t>
      </w:r>
      <w:r w:rsidR="005851A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, </w:t>
      </w:r>
      <w:r w:rsidR="00365C0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a</w:t>
      </w:r>
      <w:r w:rsidR="005851A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</w:t>
      </w:r>
      <w:r w:rsidR="00B83B1F" w:rsidRPr="00FF72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Tengelic Község Önkormányzata és a Tengelici Sportegyesület</w:t>
      </w:r>
      <w:r w:rsidR="0066452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</w:t>
      </w:r>
      <w:r w:rsidR="00B83B1F" w:rsidRPr="00FF72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között</w:t>
      </w:r>
      <w:r w:rsidR="00503E23" w:rsidRPr="00FF72F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 xml:space="preserve"> </w:t>
      </w:r>
      <w:r w:rsidR="00204C8E" w:rsidRPr="00FF72F2">
        <w:rPr>
          <w:rFonts w:ascii="Times New Roman" w:eastAsia="Calibri" w:hAnsi="Times New Roman" w:cs="Times New Roman"/>
          <w:sz w:val="24"/>
          <w:szCs w:val="24"/>
        </w:rPr>
        <w:t xml:space="preserve">2024. február 27. napján kötött </w:t>
      </w:r>
      <w:r w:rsidR="0044151B">
        <w:rPr>
          <w:rFonts w:ascii="Times New Roman" w:eastAsia="Calibri" w:hAnsi="Times New Roman" w:cs="Times New Roman"/>
          <w:sz w:val="24"/>
          <w:szCs w:val="24"/>
        </w:rPr>
        <w:t>és 2025. május.</w:t>
      </w:r>
      <w:r w:rsidR="00F333FB">
        <w:rPr>
          <w:rFonts w:ascii="Times New Roman" w:eastAsia="Calibri" w:hAnsi="Times New Roman" w:cs="Times New Roman"/>
          <w:sz w:val="24"/>
          <w:szCs w:val="24"/>
        </w:rPr>
        <w:t>12</w:t>
      </w:r>
      <w:r w:rsidR="0044151B">
        <w:rPr>
          <w:rFonts w:ascii="Times New Roman" w:eastAsia="Calibri" w:hAnsi="Times New Roman" w:cs="Times New Roman"/>
          <w:sz w:val="24"/>
          <w:szCs w:val="24"/>
        </w:rPr>
        <w:t>.</w:t>
      </w:r>
      <w:r w:rsidR="00F333FB">
        <w:rPr>
          <w:rFonts w:ascii="Times New Roman" w:eastAsia="Calibri" w:hAnsi="Times New Roman" w:cs="Times New Roman"/>
          <w:sz w:val="24"/>
          <w:szCs w:val="24"/>
        </w:rPr>
        <w:t>napján</w:t>
      </w:r>
      <w:r w:rsidR="0044151B">
        <w:rPr>
          <w:rFonts w:ascii="Times New Roman" w:eastAsia="Calibri" w:hAnsi="Times New Roman" w:cs="Times New Roman"/>
          <w:sz w:val="24"/>
          <w:szCs w:val="24"/>
        </w:rPr>
        <w:t xml:space="preserve"> módosított </w:t>
      </w:r>
      <w:r w:rsidR="00204C8E" w:rsidRPr="00FF72F2">
        <w:rPr>
          <w:rFonts w:ascii="Times New Roman" w:eastAsia="Calibri" w:hAnsi="Times New Roman" w:cs="Times New Roman"/>
          <w:sz w:val="24"/>
          <w:szCs w:val="24"/>
        </w:rPr>
        <w:t>haszonkölcsön szerződés</w:t>
      </w:r>
      <w:r w:rsidR="00A066BF" w:rsidRPr="00FF72F2">
        <w:rPr>
          <w:rFonts w:ascii="Times New Roman" w:eastAsia="Calibri" w:hAnsi="Times New Roman" w:cs="Times New Roman"/>
          <w:sz w:val="24"/>
          <w:szCs w:val="24"/>
        </w:rPr>
        <w:t xml:space="preserve">t </w:t>
      </w:r>
      <w:r w:rsidR="00C547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2026. szeptember l. napjától</w:t>
      </w:r>
      <w:r w:rsidR="00C5478F" w:rsidRPr="00FF72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5C0E">
        <w:rPr>
          <w:rFonts w:ascii="Times New Roman" w:eastAsia="Calibri" w:hAnsi="Times New Roman" w:cs="Times New Roman"/>
          <w:sz w:val="24"/>
          <w:szCs w:val="24"/>
        </w:rPr>
        <w:t>aszerint módosítja, hogy</w:t>
      </w:r>
      <w:r w:rsidR="006645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F1622" w:rsidRPr="00FF72F2">
        <w:rPr>
          <w:rFonts w:ascii="Times New Roman" w:hAnsi="Times New Roman" w:cs="Times New Roman"/>
          <w:sz w:val="24"/>
          <w:szCs w:val="24"/>
        </w:rPr>
        <w:t xml:space="preserve">az ingatlan fenntartásával és üzemeltetésével kapcsolatos </w:t>
      </w:r>
      <w:r w:rsidR="003F1622" w:rsidRPr="00FF72F2">
        <w:rPr>
          <w:rStyle w:val="Kiemels2"/>
          <w:rFonts w:ascii="Times New Roman" w:hAnsi="Times New Roman" w:cs="Times New Roman"/>
          <w:b w:val="0"/>
          <w:bCs w:val="0"/>
          <w:sz w:val="24"/>
          <w:szCs w:val="24"/>
        </w:rPr>
        <w:t xml:space="preserve">rezsiköltségeket </w:t>
      </w:r>
      <w:r w:rsidR="00664520">
        <w:rPr>
          <w:rFonts w:ascii="Times New Roman" w:hAnsi="Times New Roman" w:cs="Times New Roman"/>
          <w:sz w:val="24"/>
          <w:szCs w:val="24"/>
        </w:rPr>
        <w:t xml:space="preserve">az </w:t>
      </w:r>
      <w:r w:rsidR="00355228">
        <w:rPr>
          <w:rFonts w:ascii="Times New Roman" w:hAnsi="Times New Roman" w:cs="Times New Roman"/>
          <w:sz w:val="24"/>
          <w:szCs w:val="24"/>
        </w:rPr>
        <w:t>Egyesület</w:t>
      </w:r>
      <w:r w:rsidR="00664520">
        <w:rPr>
          <w:rFonts w:ascii="Times New Roman" w:hAnsi="Times New Roman" w:cs="Times New Roman"/>
          <w:sz w:val="24"/>
          <w:szCs w:val="24"/>
        </w:rPr>
        <w:t xml:space="preserve"> és az </w:t>
      </w:r>
      <w:r w:rsidR="00355228">
        <w:rPr>
          <w:rFonts w:ascii="Times New Roman" w:hAnsi="Times New Roman" w:cs="Times New Roman"/>
          <w:sz w:val="24"/>
          <w:szCs w:val="24"/>
        </w:rPr>
        <w:t>Önkormányzat</w:t>
      </w:r>
      <w:r w:rsidR="00664520">
        <w:rPr>
          <w:rFonts w:ascii="Times New Roman" w:hAnsi="Times New Roman" w:cs="Times New Roman"/>
          <w:sz w:val="24"/>
          <w:szCs w:val="24"/>
        </w:rPr>
        <w:t xml:space="preserve"> </w:t>
      </w:r>
      <w:r w:rsidR="006C6F86" w:rsidRPr="006C6F86">
        <w:rPr>
          <w:rFonts w:ascii="Times New Roman" w:hAnsi="Times New Roman" w:cs="Times New Roman"/>
          <w:sz w:val="24"/>
          <w:szCs w:val="24"/>
        </w:rPr>
        <w:t xml:space="preserve">közösen, egymás közötti </w:t>
      </w:r>
      <w:r w:rsidR="00355228">
        <w:rPr>
          <w:rFonts w:ascii="Times New Roman" w:hAnsi="Times New Roman" w:cs="Times New Roman"/>
          <w:sz w:val="24"/>
          <w:szCs w:val="24"/>
        </w:rPr>
        <w:t>1</w:t>
      </w:r>
      <w:r w:rsidR="006C6F86" w:rsidRPr="006C6F86">
        <w:rPr>
          <w:rFonts w:ascii="Times New Roman" w:hAnsi="Times New Roman" w:cs="Times New Roman"/>
          <w:sz w:val="24"/>
          <w:szCs w:val="24"/>
        </w:rPr>
        <w:t>0%-</w:t>
      </w:r>
      <w:r w:rsidR="00355228">
        <w:rPr>
          <w:rFonts w:ascii="Times New Roman" w:hAnsi="Times New Roman" w:cs="Times New Roman"/>
          <w:sz w:val="24"/>
          <w:szCs w:val="24"/>
        </w:rPr>
        <w:t>9</w:t>
      </w:r>
      <w:r w:rsidR="006C6F86" w:rsidRPr="006C6F86">
        <w:rPr>
          <w:rFonts w:ascii="Times New Roman" w:hAnsi="Times New Roman" w:cs="Times New Roman"/>
          <w:sz w:val="24"/>
          <w:szCs w:val="24"/>
        </w:rPr>
        <w:t xml:space="preserve">0% </w:t>
      </w:r>
      <w:r w:rsidR="00C0587B">
        <w:rPr>
          <w:rFonts w:ascii="Times New Roman" w:hAnsi="Times New Roman" w:cs="Times New Roman"/>
          <w:sz w:val="24"/>
          <w:szCs w:val="24"/>
        </w:rPr>
        <w:t>arányban</w:t>
      </w:r>
      <w:r w:rsidR="006C6F86" w:rsidRPr="006C6F86">
        <w:rPr>
          <w:rFonts w:ascii="Times New Roman" w:hAnsi="Times New Roman" w:cs="Times New Roman"/>
          <w:sz w:val="24"/>
          <w:szCs w:val="24"/>
        </w:rPr>
        <w:t xml:space="preserve"> visel</w:t>
      </w:r>
      <w:r w:rsidR="00365C0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6F86" w:rsidRPr="006C6F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8C2E4" w14:textId="2589CCFD" w:rsidR="00F33136" w:rsidRDefault="00F33136" w:rsidP="00F331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 w:rsidRPr="00F3313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2. A képviselő-testület felhatalmazza a polgármestert a határozat mellékletét képező haszonkölcsön-szerződés 2. számú módosításának aláírására.</w:t>
      </w:r>
    </w:p>
    <w:p w14:paraId="7FC7BCFF" w14:textId="39B0FB47" w:rsidR="00355228" w:rsidRDefault="00355228" w:rsidP="00F331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Határidő: Azonnal</w:t>
      </w:r>
    </w:p>
    <w:p w14:paraId="25A880C1" w14:textId="7810B777" w:rsidR="00355228" w:rsidRPr="00F33136" w:rsidRDefault="00355228" w:rsidP="00F331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u-HU"/>
          <w14:ligatures w14:val="none"/>
        </w:rPr>
        <w:t>Felelős: Gáncs István polgármester</w:t>
      </w:r>
    </w:p>
    <w:p w14:paraId="6A86EB9B" w14:textId="2B16EB3E" w:rsidR="00DF4F6C" w:rsidRPr="00B8024D" w:rsidRDefault="00DF4F6C" w:rsidP="00B8024D">
      <w:pPr>
        <w:spacing w:after="0" w:line="240" w:lineRule="auto"/>
        <w:jc w:val="both"/>
        <w:textAlignment w:val="baseline"/>
        <w:rPr>
          <w:rStyle w:val="Kiemels2"/>
          <w:rFonts w:ascii="Times New Roman" w:eastAsia="Calibri" w:hAnsi="Times New Roman" w:cs="Times New Roman"/>
          <w:b w:val="0"/>
          <w:bCs w:val="0"/>
          <w:sz w:val="24"/>
          <w:szCs w:val="24"/>
        </w:rPr>
      </w:pPr>
    </w:p>
    <w:p w14:paraId="1926CA51" w14:textId="77777777" w:rsidR="00DF4F6C" w:rsidRDefault="00DF4F6C" w:rsidP="00DE0E12">
      <w:pPr>
        <w:pStyle w:val="NormlWeb"/>
        <w:spacing w:before="0" w:beforeAutospacing="0" w:after="0" w:afterAutospacing="0"/>
        <w:jc w:val="center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562F70F3" w14:textId="2C5F6752" w:rsidR="00DE0E12" w:rsidRPr="00DE0E12" w:rsidRDefault="00DE0E12" w:rsidP="00DE0E12">
      <w:pPr>
        <w:jc w:val="center"/>
      </w:pPr>
      <w:r>
        <w:rPr>
          <w:rFonts w:ascii="Tahoma" w:hAnsi="Tahoma" w:cs="Tahoma"/>
          <w:sz w:val="28"/>
          <w:szCs w:val="28"/>
        </w:rPr>
        <w:t>HASZONKÖLCSÖN SZERZŐDÉST MÓDOSÍTÓ OKIRAT</w:t>
      </w:r>
    </w:p>
    <w:p w14:paraId="750CEF05" w14:textId="77777777" w:rsidR="00DE0E1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  <w:r>
        <w:rPr>
          <w:rFonts w:ascii="Tahoma" w:hAnsi="Tahoma" w:cs="Tahoma"/>
          <w:sz w:val="20"/>
          <w:szCs w:val="20"/>
        </w:rPr>
        <w:t xml:space="preserve">Haszonkölcsön szerződés amely létrejött egyrészről </w:t>
      </w:r>
      <w:r>
        <w:rPr>
          <w:rFonts w:ascii="Tahoma" w:hAnsi="Tahoma" w:cs="Tahoma"/>
          <w:b/>
          <w:bCs/>
          <w:sz w:val="20"/>
          <w:szCs w:val="20"/>
        </w:rPr>
        <w:t xml:space="preserve">Tengelic Község Önkormányzata </w:t>
      </w:r>
      <w:r>
        <w:rPr>
          <w:rFonts w:ascii="Tahoma" w:hAnsi="Tahoma" w:cs="Tahoma"/>
          <w:bCs/>
          <w:sz w:val="20"/>
          <w:szCs w:val="20"/>
        </w:rPr>
        <w:t>(székhely: 7054 Tengelic, Rákóczi utca 11., adószám: 15733366-2-17, KSH azonosító statisztikai számjel: 15733366-8411-321-17, törzskönyvi nyilvántartási szám (PIR): 733360, államháztartási egyedi azonosító (ÁHTI): 742948, képviselő: Gáncs István polgármester),</w:t>
      </w:r>
      <w:r>
        <w:rPr>
          <w:rFonts w:ascii="Tahoma" w:hAnsi="Tahoma" w:cs="Tahoma"/>
          <w:sz w:val="20"/>
          <w:szCs w:val="20"/>
        </w:rPr>
        <w:t xml:space="preserve"> mint </w:t>
      </w:r>
      <w:r>
        <w:rPr>
          <w:rFonts w:ascii="Tahoma" w:hAnsi="Tahoma" w:cs="Tahoma"/>
          <w:b/>
          <w:bCs/>
          <w:sz w:val="20"/>
          <w:szCs w:val="20"/>
        </w:rPr>
        <w:t xml:space="preserve">haszonkölcsönbe adó </w:t>
      </w:r>
      <w:r>
        <w:rPr>
          <w:rFonts w:ascii="Tahoma" w:hAnsi="Tahoma" w:cs="Tahoma"/>
          <w:sz w:val="20"/>
          <w:szCs w:val="20"/>
        </w:rPr>
        <w:t xml:space="preserve">(a továbbiakban: Kölcsönadó), másrészről a </w:t>
      </w:r>
      <w:r>
        <w:rPr>
          <w:rFonts w:ascii="Tahoma" w:hAnsi="Tahoma" w:cs="Tahoma"/>
          <w:b/>
          <w:bCs/>
          <w:iCs/>
          <w:sz w:val="20"/>
          <w:szCs w:val="20"/>
        </w:rPr>
        <w:t>Tengelici Sportegyesület</w:t>
      </w:r>
      <w:r>
        <w:rPr>
          <w:rFonts w:ascii="Tahoma" w:hAnsi="Tahoma" w:cs="Tahoma"/>
          <w:iCs/>
          <w:sz w:val="20"/>
          <w:szCs w:val="20"/>
        </w:rPr>
        <w:t xml:space="preserve"> (székhely: 7054 Tengelic, 0123/9 hrsz. Sporttelep</w:t>
      </w:r>
      <w:r>
        <w:rPr>
          <w:rFonts w:ascii="Tahoma" w:hAnsi="Tahoma" w:cs="Tahoma"/>
          <w:bCs/>
          <w:iCs/>
          <w:sz w:val="20"/>
          <w:szCs w:val="20"/>
        </w:rPr>
        <w:t xml:space="preserve">., nyilvántartási </w:t>
      </w:r>
      <w:r>
        <w:rPr>
          <w:rFonts w:ascii="Tahoma" w:hAnsi="Tahoma" w:cs="Tahoma"/>
          <w:iCs/>
          <w:sz w:val="20"/>
          <w:szCs w:val="20"/>
        </w:rPr>
        <w:t>szám: 17-02-0000136, adószám: 19952950-1-17, statisztikai számjel: 19952950-9312-521-17, képviselő: Németh Szabolcs elnök),</w:t>
      </w:r>
      <w:r>
        <w:rPr>
          <w:rFonts w:ascii="Tahoma" w:hAnsi="Tahoma" w:cs="Tahoma"/>
          <w:sz w:val="20"/>
          <w:szCs w:val="20"/>
        </w:rPr>
        <w:t xml:space="preserve"> mint </w:t>
      </w:r>
      <w:r>
        <w:rPr>
          <w:rFonts w:ascii="Tahoma" w:hAnsi="Tahoma" w:cs="Tahoma"/>
          <w:b/>
          <w:bCs/>
          <w:sz w:val="20"/>
          <w:szCs w:val="20"/>
        </w:rPr>
        <w:t>haszonkölcsönbe vevő</w:t>
      </w:r>
      <w:r>
        <w:rPr>
          <w:rFonts w:ascii="Tahoma" w:hAnsi="Tahoma" w:cs="Tahoma"/>
          <w:sz w:val="20"/>
          <w:szCs w:val="20"/>
        </w:rPr>
        <w:t xml:space="preserve"> (a továbbiakban: Kölcsönvevő), a továbbiakban együtt: Szerződő Felek között alulírott helyen és időben, a következő feltételek mellett: </w:t>
      </w:r>
    </w:p>
    <w:p w14:paraId="3AE83E04" w14:textId="77777777" w:rsidR="00DE0E12" w:rsidRDefault="00DE0E12" w:rsidP="00DE0E12">
      <w:pPr>
        <w:spacing w:line="276" w:lineRule="auto"/>
        <w:jc w:val="center"/>
      </w:pPr>
      <w:r>
        <w:rPr>
          <w:rFonts w:ascii="Tahoma" w:hAnsi="Tahoma" w:cs="Tahoma"/>
          <w:b/>
          <w:bCs/>
          <w:sz w:val="20"/>
          <w:szCs w:val="20"/>
        </w:rPr>
        <w:t>I.</w:t>
      </w:r>
    </w:p>
    <w:p w14:paraId="62B34BE1" w14:textId="630B7886" w:rsidR="00DE0E12" w:rsidRPr="00DE0E12" w:rsidRDefault="00DE0E12" w:rsidP="00DE0E12">
      <w:pPr>
        <w:spacing w:line="276" w:lineRule="auto"/>
        <w:jc w:val="center"/>
      </w:pPr>
      <w:r>
        <w:rPr>
          <w:rFonts w:ascii="Tahoma" w:hAnsi="Tahoma" w:cs="Tahoma"/>
          <w:b/>
          <w:bCs/>
          <w:sz w:val="20"/>
          <w:szCs w:val="20"/>
        </w:rPr>
        <w:t>Preambulum</w:t>
      </w:r>
    </w:p>
    <w:p w14:paraId="1372D7A0" w14:textId="77777777" w:rsidR="00DE0E12" w:rsidRDefault="00DE0E12" w:rsidP="00DE0E12">
      <w:pPr>
        <w:spacing w:line="276" w:lineRule="auto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1. </w:t>
      </w:r>
      <w:r>
        <w:rPr>
          <w:rFonts w:ascii="Tahoma" w:hAnsi="Tahoma" w:cs="Tahoma"/>
          <w:sz w:val="20"/>
          <w:szCs w:val="20"/>
        </w:rPr>
        <w:t xml:space="preserve">Szerződő felek előadják, hogy egymással a </w:t>
      </w:r>
      <w:r>
        <w:rPr>
          <w:rFonts w:ascii="Tahoma" w:hAnsi="Tahoma" w:cs="Tahoma"/>
          <w:b/>
          <w:bCs/>
          <w:iCs/>
          <w:sz w:val="20"/>
          <w:szCs w:val="20"/>
        </w:rPr>
        <w:t>Tengelic</w:t>
      </w:r>
      <w:r>
        <w:rPr>
          <w:rFonts w:ascii="Tahoma" w:hAnsi="Tahoma" w:cs="Tahoma"/>
          <w:b/>
          <w:iCs/>
          <w:color w:val="00000A"/>
          <w:sz w:val="20"/>
          <w:szCs w:val="20"/>
        </w:rPr>
        <w:t xml:space="preserve"> </w:t>
      </w:r>
      <w:r>
        <w:rPr>
          <w:rFonts w:ascii="Tahoma" w:hAnsi="Tahoma" w:cs="Tahoma"/>
          <w:iCs/>
          <w:color w:val="00000A"/>
          <w:sz w:val="20"/>
          <w:szCs w:val="20"/>
        </w:rPr>
        <w:t>külterület</w:t>
      </w:r>
      <w:r>
        <w:rPr>
          <w:rFonts w:ascii="Tahoma" w:hAnsi="Tahoma" w:cs="Tahoma"/>
          <w:b/>
          <w:iCs/>
          <w:color w:val="00000A"/>
          <w:sz w:val="20"/>
          <w:szCs w:val="20"/>
        </w:rPr>
        <w:t xml:space="preserve"> 0123/9 </w:t>
      </w:r>
      <w:r>
        <w:rPr>
          <w:rFonts w:ascii="Tahoma" w:hAnsi="Tahoma" w:cs="Tahoma"/>
          <w:iCs/>
          <w:color w:val="00000A"/>
          <w:sz w:val="20"/>
          <w:szCs w:val="20"/>
        </w:rPr>
        <w:t>hrsz. alatt felvett, kivett sporttelep megnevezésű, 2 ha 3286 m</w:t>
      </w:r>
      <w:r>
        <w:rPr>
          <w:rFonts w:ascii="Tahoma" w:hAnsi="Tahoma" w:cs="Tahoma"/>
          <w:iCs/>
          <w:color w:val="00000A"/>
          <w:sz w:val="20"/>
          <w:szCs w:val="20"/>
          <w:vertAlign w:val="superscript"/>
        </w:rPr>
        <w:t>2</w:t>
      </w:r>
      <w:r>
        <w:rPr>
          <w:rFonts w:ascii="Tahoma" w:hAnsi="Tahoma" w:cs="Tahoma"/>
          <w:iCs/>
          <w:color w:val="00000A"/>
          <w:sz w:val="20"/>
          <w:szCs w:val="20"/>
        </w:rPr>
        <w:t xml:space="preserve"> területű</w:t>
      </w:r>
      <w:r>
        <w:rPr>
          <w:rFonts w:ascii="Tahoma" w:hAnsi="Tahoma" w:cs="Tahoma"/>
          <w:sz w:val="20"/>
          <w:szCs w:val="20"/>
        </w:rPr>
        <w:t xml:space="preserve"> ingatlanra vonatkozóan 2024. február 27. napján haszonkölcsön szerződést kötöttek különböző nagy,- és kispályás labdarúgó csapatok edzéslehetőségeinek megteremtése, a megfelelő feltételek kialakításával versenyzésük lehetővé tétele, a versenykiírásokban szereplő bajnoki mérkőzések megfelelő körülmények közötti megrendezhetőségének biztosítása céljából. Szerződő felek előadják továbbá, hogy Haszonkölcsönbe vevő kérelmére Haszonkölcsönbe adó meghozta az</w:t>
      </w:r>
      <w:proofErr w:type="gramStart"/>
      <w:r>
        <w:rPr>
          <w:rFonts w:ascii="Tahoma" w:hAnsi="Tahoma" w:cs="Tahoma"/>
          <w:sz w:val="20"/>
          <w:szCs w:val="20"/>
        </w:rPr>
        <w:t xml:space="preserve"> ..</w:t>
      </w:r>
      <w:proofErr w:type="gramEnd"/>
      <w:r>
        <w:rPr>
          <w:rFonts w:ascii="Tahoma" w:hAnsi="Tahoma" w:cs="Tahoma"/>
          <w:sz w:val="20"/>
          <w:szCs w:val="20"/>
        </w:rPr>
        <w:t xml:space="preserve">/2026. (X.21.) számú Képviselő-testületi határozatát, melyben hozzájárult, hogy 2026. szeptember 1. napjától az ingatlan fenntartásával és üzemeltetésével kapcsolatos </w:t>
      </w:r>
      <w:r>
        <w:rPr>
          <w:rStyle w:val="Kiemels2"/>
          <w:rFonts w:ascii="Tahoma" w:hAnsi="Tahoma" w:cs="Tahoma"/>
          <w:b w:val="0"/>
          <w:bCs w:val="0"/>
          <w:sz w:val="20"/>
          <w:szCs w:val="20"/>
        </w:rPr>
        <w:t xml:space="preserve">rezsiköltségeket </w:t>
      </w:r>
      <w:r>
        <w:rPr>
          <w:rFonts w:ascii="Tahoma" w:hAnsi="Tahoma" w:cs="Tahoma"/>
          <w:sz w:val="20"/>
          <w:szCs w:val="20"/>
        </w:rPr>
        <w:t xml:space="preserve">a Kölcsönvevő és a Kölcsönadó közösen, egymás közötti 10%-90% arányban viselje. </w:t>
      </w:r>
    </w:p>
    <w:p w14:paraId="37C6C348" w14:textId="2C3C8D5B" w:rsidR="00DE0E12" w:rsidRPr="00303211" w:rsidRDefault="00DE0E12" w:rsidP="00DE0E12">
      <w:pPr>
        <w:spacing w:line="276" w:lineRule="auto"/>
        <w:jc w:val="both"/>
        <w:rPr>
          <w:rFonts w:ascii="Tahoma" w:eastAsia="SimSun" w:hAnsi="Tahoma" w:cs="Tahoma"/>
          <w:sz w:val="20"/>
          <w:szCs w:val="20"/>
          <w:lang w:eastAsia="zh-CN" w:bidi="hi-IN"/>
        </w:rPr>
      </w:pPr>
      <w:r>
        <w:rPr>
          <w:rFonts w:ascii="Tahoma" w:hAnsi="Tahoma" w:cs="Tahoma"/>
          <w:sz w:val="20"/>
          <w:szCs w:val="20"/>
        </w:rPr>
        <w:t xml:space="preserve">Szerződő felek az előbbiekben írtakra tekintettel és azzal összhangban közösen rögzítik, hogy módosítják a közöttük 2024. február 27. napján létrejött haszonkölcsön szerződésük 6. pontját a </w:t>
      </w:r>
      <w:proofErr w:type="spellStart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>rezsi</w:t>
      </w:r>
      <w:proofErr w:type="spellEnd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>jellegű</w:t>
      </w:r>
      <w:proofErr w:type="spellEnd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>költségek</w:t>
      </w:r>
      <w:proofErr w:type="spellEnd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>viselésére</w:t>
      </w:r>
      <w:proofErr w:type="spellEnd"/>
      <w:r w:rsidR="00303211" w:rsidRPr="00303211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r w:rsidRPr="00303211">
        <w:rPr>
          <w:rFonts w:ascii="Tahoma" w:hAnsi="Tahoma" w:cs="Tahoma"/>
          <w:sz w:val="20"/>
          <w:szCs w:val="20"/>
        </w:rPr>
        <w:t>vonatkozóan.</w:t>
      </w:r>
    </w:p>
    <w:p w14:paraId="7A60618C" w14:textId="77777777" w:rsidR="00DE0E12" w:rsidRDefault="00DE0E12" w:rsidP="00DE0E12">
      <w:pPr>
        <w:spacing w:line="276" w:lineRule="auto"/>
        <w:jc w:val="center"/>
      </w:pPr>
      <w:r>
        <w:rPr>
          <w:rFonts w:ascii="Tahoma" w:hAnsi="Tahoma" w:cs="Tahoma"/>
          <w:b/>
          <w:bCs/>
          <w:sz w:val="20"/>
          <w:szCs w:val="20"/>
        </w:rPr>
        <w:t>II.</w:t>
      </w:r>
    </w:p>
    <w:p w14:paraId="1DF84F4E" w14:textId="4A1B8E50" w:rsidR="00DE0E12" w:rsidRPr="00DE0E12" w:rsidRDefault="00DE0E12" w:rsidP="00DE0E12">
      <w:pPr>
        <w:spacing w:line="276" w:lineRule="auto"/>
        <w:jc w:val="center"/>
      </w:pPr>
      <w:r>
        <w:rPr>
          <w:rFonts w:ascii="Tahoma" w:hAnsi="Tahoma" w:cs="Tahoma"/>
          <w:b/>
          <w:bCs/>
          <w:sz w:val="20"/>
          <w:szCs w:val="20"/>
        </w:rPr>
        <w:t>A haszonkölcsön szerződés módosításának konkrét tartalma</w:t>
      </w:r>
    </w:p>
    <w:p w14:paraId="31DCF8EB" w14:textId="4A27D60F" w:rsidR="006B6209" w:rsidRPr="006B6209" w:rsidRDefault="00DE0E12" w:rsidP="006B6209">
      <w:pPr>
        <w:spacing w:line="276" w:lineRule="auto"/>
        <w:jc w:val="both"/>
      </w:pPr>
      <w:r>
        <w:rPr>
          <w:rFonts w:ascii="Tahoma" w:hAnsi="Tahoma" w:cs="Tahoma"/>
          <w:b/>
          <w:bCs/>
          <w:sz w:val="20"/>
          <w:szCs w:val="20"/>
        </w:rPr>
        <w:t>1.</w:t>
      </w:r>
      <w:r>
        <w:rPr>
          <w:rFonts w:ascii="Tahoma" w:hAnsi="Tahoma" w:cs="Tahoma"/>
          <w:sz w:val="20"/>
          <w:szCs w:val="20"/>
        </w:rPr>
        <w:t xml:space="preserve"> Szerződő felek </w:t>
      </w:r>
      <w:proofErr w:type="gramStart"/>
      <w:r>
        <w:rPr>
          <w:rFonts w:ascii="Tahoma" w:hAnsi="Tahoma" w:cs="Tahoma"/>
          <w:sz w:val="20"/>
          <w:szCs w:val="20"/>
        </w:rPr>
        <w:t>a</w:t>
      </w:r>
      <w:proofErr w:type="gramEnd"/>
      <w:r>
        <w:rPr>
          <w:rFonts w:ascii="Tahoma" w:hAnsi="Tahoma" w:cs="Tahoma"/>
          <w:sz w:val="20"/>
          <w:szCs w:val="20"/>
        </w:rPr>
        <w:t xml:space="preserve"> I. pontban hivatkozott haszonkölcsön szerződésük 6. pontjának első mondatát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hatályon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kívül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helyezik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,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és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annak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helyébe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pedig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2026.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szeptember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01.-jei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hatállyal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a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következő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rendelkezést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 xml:space="preserve"> </w:t>
      </w:r>
      <w:proofErr w:type="spellStart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léptetik</w:t>
      </w:r>
      <w:proofErr w:type="spellEnd"/>
      <w:r w:rsidR="006B6209" w:rsidRPr="006B6209">
        <w:rPr>
          <w:rFonts w:ascii="Tahoma" w:eastAsia="Tahoma" w:hAnsi="Tahoma" w:cs="Tahoma"/>
          <w:sz w:val="20"/>
          <w:szCs w:val="20"/>
          <w:lang w:val="en-US"/>
        </w:rPr>
        <w:t>:</w:t>
      </w:r>
    </w:p>
    <w:p w14:paraId="23D8451A" w14:textId="28123F59" w:rsidR="00DE0E12" w:rsidRPr="00DE0E1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  <w:r>
        <w:rPr>
          <w:rFonts w:ascii="Tahoma" w:hAnsi="Tahoma" w:cs="Tahoma"/>
          <w:b/>
          <w:bCs/>
          <w:i/>
          <w:iCs/>
          <w:sz w:val="20"/>
          <w:szCs w:val="20"/>
        </w:rPr>
        <w:t>„6.</w:t>
      </w:r>
      <w:r>
        <w:rPr>
          <w:rFonts w:ascii="Tahoma" w:hAnsi="Tahoma" w:cs="Tahoma"/>
          <w:i/>
          <w:iCs/>
          <w:sz w:val="20"/>
          <w:szCs w:val="20"/>
        </w:rPr>
        <w:t xml:space="preserve"> A sporttelep ingatlan közüzemi, illetve rezsi jellegű költségeit Kölcsönvevő és Kölcsönadó közösen, egymás közötti 10%-90% arányban viselik, amelynek arányos részét Kölcsönadó felhívására, annak kiállított számlája alapján a számlán feltüntetett fizetési határidőben Kölcsönvevő köteles megfizetni.”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328668E6" w14:textId="3C6E5949" w:rsidR="00DE0E12" w:rsidRPr="00DE0E1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2. </w:t>
      </w:r>
      <w:r>
        <w:rPr>
          <w:rFonts w:ascii="Tahoma" w:hAnsi="Tahoma" w:cs="Tahoma"/>
          <w:sz w:val="20"/>
          <w:szCs w:val="20"/>
        </w:rPr>
        <w:t xml:space="preserve">Szerződő felek egyebekben </w:t>
      </w:r>
      <w:proofErr w:type="gramStart"/>
      <w:r>
        <w:rPr>
          <w:rFonts w:ascii="Tahoma" w:hAnsi="Tahoma" w:cs="Tahoma"/>
          <w:sz w:val="20"/>
          <w:szCs w:val="20"/>
        </w:rPr>
        <w:t>a</w:t>
      </w:r>
      <w:proofErr w:type="gramEnd"/>
      <w:r>
        <w:rPr>
          <w:rFonts w:ascii="Tahoma" w:hAnsi="Tahoma" w:cs="Tahoma"/>
          <w:sz w:val="20"/>
          <w:szCs w:val="20"/>
        </w:rPr>
        <w:t xml:space="preserve"> I. pontban hivatkozott haszonkölcsön szerződésük rendelkezéseit változatlan tartalommal fenntartják.</w:t>
      </w:r>
    </w:p>
    <w:p w14:paraId="534CA2A6" w14:textId="77777777" w:rsidR="003A77D2" w:rsidRDefault="00DE0E12" w:rsidP="00DE0E12">
      <w:pPr>
        <w:spacing w:line="276" w:lineRule="auto"/>
        <w:jc w:val="both"/>
      </w:pPr>
      <w:r>
        <w:rPr>
          <w:rFonts w:ascii="Tahoma" w:hAnsi="Tahoma" w:cs="Tahoma"/>
          <w:b/>
          <w:bCs/>
          <w:sz w:val="20"/>
          <w:szCs w:val="20"/>
        </w:rPr>
        <w:t>3.</w:t>
      </w:r>
      <w:r>
        <w:rPr>
          <w:rFonts w:ascii="Tahoma" w:hAnsi="Tahoma" w:cs="Tahoma"/>
          <w:sz w:val="20"/>
          <w:szCs w:val="20"/>
        </w:rPr>
        <w:t xml:space="preserve"> Szerződő Felek egybehangzóan rögzítik, hogy a GDPR 6. cikk (1) bekezdés e) és f) pontja alapján kifejezetten jogszerűnek tekintik mindazon személyes adataiknak a másik szerződőfél általi kezelését, amely célból és mértékben ez az adatkezelés a jelen szerződésteljesítéséhez a másik félnek szükséges. Továbbá biztosítják, hogy szerződéses feladataik teljesítése során a személyes adatkezelések tekintetében az </w:t>
      </w:r>
      <w:proofErr w:type="spellStart"/>
      <w:r>
        <w:rPr>
          <w:rFonts w:ascii="Tahoma" w:hAnsi="Tahoma" w:cs="Tahoma"/>
          <w:sz w:val="20"/>
          <w:szCs w:val="20"/>
        </w:rPr>
        <w:t>Infotv</w:t>
      </w:r>
      <w:proofErr w:type="spellEnd"/>
      <w:r>
        <w:rPr>
          <w:rFonts w:ascii="Tahoma" w:hAnsi="Tahoma" w:cs="Tahoma"/>
          <w:sz w:val="20"/>
          <w:szCs w:val="20"/>
        </w:rPr>
        <w:t>. rendelkezései szerint járnak el.</w:t>
      </w:r>
    </w:p>
    <w:p w14:paraId="352AD72A" w14:textId="3E089D5C" w:rsidR="00DE0E12" w:rsidRPr="003A77D2" w:rsidRDefault="00DE0E12" w:rsidP="00DE0E12">
      <w:pPr>
        <w:spacing w:line="276" w:lineRule="auto"/>
        <w:jc w:val="both"/>
      </w:pPr>
      <w:r>
        <w:rPr>
          <w:rFonts w:ascii="Tahoma" w:hAnsi="Tahoma" w:cs="Tahoma"/>
          <w:b/>
          <w:bCs/>
          <w:sz w:val="20"/>
          <w:szCs w:val="20"/>
        </w:rPr>
        <w:lastRenderedPageBreak/>
        <w:t>4.</w:t>
      </w:r>
      <w:r>
        <w:rPr>
          <w:rFonts w:ascii="Tahoma" w:hAnsi="Tahoma" w:cs="Tahoma"/>
          <w:sz w:val="20"/>
          <w:szCs w:val="20"/>
        </w:rPr>
        <w:t xml:space="preserve"> Szerződő felek kijelentik, hogy szerződéskötési képességüket sem jogszabály, sem más egyéb nem korlátozza vagy nem zárja ki, Kölcsönvevő kijelenti, hogy a nemzeti vagyonról szóló 2011. évi CXCVI. törvény 3. § (1) bekezdése szerinti átlátható szervezetnek minősül.</w:t>
      </w:r>
    </w:p>
    <w:p w14:paraId="0E2C0FED" w14:textId="6B89B134" w:rsidR="00DE0E12" w:rsidRPr="003A77D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  <w:r>
        <w:rPr>
          <w:rFonts w:ascii="Tahoma" w:hAnsi="Tahoma" w:cs="Tahoma"/>
          <w:b/>
          <w:bCs/>
          <w:sz w:val="20"/>
          <w:szCs w:val="20"/>
        </w:rPr>
        <w:t>5.</w:t>
      </w:r>
      <w:r>
        <w:rPr>
          <w:rFonts w:ascii="Tahoma" w:hAnsi="Tahoma" w:cs="Tahoma"/>
          <w:sz w:val="20"/>
          <w:szCs w:val="20"/>
        </w:rPr>
        <w:t xml:space="preserve"> Jelen szerződésben nem szabályozott kérdésekre a Polgári Törvénykönyvben és a vonatkozó jogszabályokban foglaltak az irányadóak.</w:t>
      </w:r>
    </w:p>
    <w:p w14:paraId="4B6BA5DA" w14:textId="77777777" w:rsidR="00DE0E1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  <w:r>
        <w:rPr>
          <w:rFonts w:ascii="Tahoma" w:hAnsi="Tahoma" w:cs="Tahoma"/>
          <w:b/>
          <w:bCs/>
          <w:sz w:val="20"/>
          <w:szCs w:val="20"/>
        </w:rPr>
        <w:t>6.</w:t>
      </w:r>
      <w:r>
        <w:rPr>
          <w:rFonts w:ascii="Tahoma" w:hAnsi="Tahoma" w:cs="Tahoma"/>
          <w:sz w:val="20"/>
          <w:szCs w:val="20"/>
        </w:rPr>
        <w:t xml:space="preserve"> Szerződőfelek jelen szerződést módosító okiratot, mint akaratukkal mindenben megegyezőt, átolvasás és közös értelmezést követően, jóváhagyólag aláírják.</w:t>
      </w:r>
    </w:p>
    <w:p w14:paraId="7BC68338" w14:textId="77777777" w:rsidR="00DE0E12" w:rsidRDefault="00DE0E12" w:rsidP="00DE0E12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09A4F22F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hint="eastAsia"/>
        </w:rPr>
      </w:pPr>
      <w:r>
        <w:rPr>
          <w:rFonts w:ascii="Tahoma" w:hAnsi="Tahoma" w:cs="Tahoma"/>
        </w:rPr>
        <w:t xml:space="preserve">Kelt Tengelicen, 2026. </w:t>
      </w:r>
      <w:proofErr w:type="gramStart"/>
      <w:r>
        <w:rPr>
          <w:rFonts w:ascii="Tahoma" w:hAnsi="Tahoma" w:cs="Tahoma"/>
        </w:rPr>
        <w:t>október  hó</w:t>
      </w:r>
      <w:proofErr w:type="gramEnd"/>
      <w:r>
        <w:rPr>
          <w:rFonts w:ascii="Tahoma" w:hAnsi="Tahoma" w:cs="Tahoma"/>
        </w:rPr>
        <w:t xml:space="preserve"> „</w:t>
      </w:r>
      <w:proofErr w:type="gramStart"/>
      <w:r>
        <w:rPr>
          <w:rFonts w:ascii="Tahoma" w:hAnsi="Tahoma" w:cs="Tahoma"/>
        </w:rPr>
        <w:tab/>
        <w:t>„ napján</w:t>
      </w:r>
      <w:proofErr w:type="gramEnd"/>
      <w:r>
        <w:rPr>
          <w:rFonts w:ascii="Tahoma" w:hAnsi="Tahoma" w:cs="Tahoma"/>
        </w:rPr>
        <w:t>.</w:t>
      </w:r>
      <w:r>
        <w:rPr>
          <w:rFonts w:ascii="Tahoma" w:hAnsi="Tahoma" w:cs="Tahoma"/>
        </w:rPr>
        <w:tab/>
        <w:t>Kelt Tengelicen, 2026. október hó „</w:t>
      </w:r>
      <w:proofErr w:type="gramStart"/>
      <w:r>
        <w:rPr>
          <w:rFonts w:ascii="Tahoma" w:hAnsi="Tahoma" w:cs="Tahoma"/>
        </w:rPr>
        <w:tab/>
        <w:t>„ napján</w:t>
      </w:r>
      <w:proofErr w:type="gramEnd"/>
      <w:r>
        <w:rPr>
          <w:rFonts w:ascii="Tahoma" w:hAnsi="Tahoma" w:cs="Tahoma"/>
        </w:rPr>
        <w:t>.</w:t>
      </w:r>
    </w:p>
    <w:p w14:paraId="17EBABD9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ascii="Tahoma" w:hAnsi="Tahoma" w:cs="Tahoma"/>
        </w:rPr>
      </w:pPr>
    </w:p>
    <w:p w14:paraId="02CA7748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ascii="Tahoma" w:hAnsi="Tahoma" w:cs="Tahoma"/>
        </w:rPr>
      </w:pPr>
    </w:p>
    <w:p w14:paraId="2C3E9144" w14:textId="77777777" w:rsidR="003A77D2" w:rsidRDefault="003A77D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ascii="Tahoma" w:hAnsi="Tahoma" w:cs="Tahoma"/>
        </w:rPr>
      </w:pPr>
    </w:p>
    <w:p w14:paraId="2C4EA90C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ascii="Tahoma" w:hAnsi="Tahoma" w:cs="Tahoma"/>
        </w:rPr>
      </w:pPr>
    </w:p>
    <w:p w14:paraId="60B80B6D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hint="eastAsia"/>
        </w:rPr>
      </w:pPr>
      <w:r>
        <w:rPr>
          <w:rFonts w:ascii="Tahoma" w:eastAsia="Calibri" w:hAnsi="Tahoma" w:cs="Tahoma"/>
          <w:b/>
          <w:bCs/>
        </w:rPr>
        <w:tab/>
      </w:r>
      <w:r>
        <w:rPr>
          <w:rFonts w:ascii="Tahoma" w:eastAsia="Calibri" w:hAnsi="Tahoma" w:cs="Tahoma"/>
          <w:b/>
          <w:bCs/>
        </w:rPr>
        <w:tab/>
        <w:t>T</w:t>
      </w:r>
      <w:r>
        <w:rPr>
          <w:rFonts w:ascii="Tahoma" w:eastAsia="Calibri" w:hAnsi="Tahoma" w:cs="Tahoma"/>
          <w:b/>
          <w:bCs/>
          <w:iCs/>
        </w:rPr>
        <w:t xml:space="preserve">engelic Község Önkormányzata </w:t>
      </w:r>
      <w:r>
        <w:rPr>
          <w:rFonts w:ascii="Tahoma" w:eastAsia="Calibri" w:hAnsi="Tahoma" w:cs="Tahoma"/>
          <w:b/>
          <w:bCs/>
        </w:rPr>
        <w:tab/>
        <w:t xml:space="preserve">              </w:t>
      </w:r>
      <w:r>
        <w:rPr>
          <w:rFonts w:ascii="Tahoma" w:eastAsia="Calibri" w:hAnsi="Tahoma" w:cs="Tahoma"/>
          <w:b/>
          <w:bCs/>
        </w:rPr>
        <w:tab/>
        <w:t>Tengelic</w:t>
      </w:r>
      <w:r>
        <w:rPr>
          <w:rFonts w:ascii="Tahoma" w:eastAsia="Tahoma" w:hAnsi="Tahoma" w:cs="Tahoma"/>
          <w:b/>
          <w:bCs/>
        </w:rPr>
        <w:t>i Sportegyesület</w:t>
      </w:r>
      <w:r>
        <w:rPr>
          <w:rFonts w:ascii="Tahoma" w:eastAsia="Tahoma" w:hAnsi="Tahoma" w:cs="Tahoma"/>
        </w:rPr>
        <w:t xml:space="preserve"> </w:t>
      </w:r>
      <w:r>
        <w:rPr>
          <w:rFonts w:ascii="Tahoma" w:eastAsia="Tahoma" w:hAnsi="Tahoma" w:cs="Tahoma"/>
        </w:rPr>
        <w:tab/>
        <w:t xml:space="preserve">                       </w:t>
      </w:r>
      <w:r>
        <w:rPr>
          <w:rFonts w:ascii="Tahoma" w:eastAsia="Tahoma" w:hAnsi="Tahoma" w:cs="Tahoma"/>
          <w:b/>
          <w:bCs/>
        </w:rPr>
        <w:t xml:space="preserve"> </w:t>
      </w:r>
      <w:r>
        <w:rPr>
          <w:rFonts w:ascii="Tahoma" w:eastAsia="Tahoma" w:hAnsi="Tahoma" w:cs="Tahoma"/>
        </w:rPr>
        <w:t xml:space="preserve">          </w:t>
      </w:r>
      <w:r>
        <w:rPr>
          <w:rFonts w:ascii="Tahoma" w:eastAsia="Tahoma" w:hAnsi="Tahoma" w:cs="Tahoma"/>
        </w:rPr>
        <w:tab/>
        <w:t xml:space="preserve">                       kölcsönadó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 xml:space="preserve">                       kölcsönvevő</w:t>
      </w:r>
    </w:p>
    <w:p w14:paraId="0F9B2BD1" w14:textId="77777777" w:rsidR="00DE0E12" w:rsidRDefault="00DE0E12" w:rsidP="00DE0E12">
      <w:pPr>
        <w:pStyle w:val="Felsorols21"/>
        <w:widowControl/>
        <w:tabs>
          <w:tab w:val="left" w:pos="180"/>
        </w:tabs>
        <w:spacing w:line="276" w:lineRule="auto"/>
        <w:ind w:left="0" w:firstLine="0"/>
        <w:jc w:val="both"/>
        <w:rPr>
          <w:rFonts w:hint="eastAsia"/>
        </w:rPr>
      </w:pPr>
      <w:r>
        <w:rPr>
          <w:rFonts w:ascii="Tahoma" w:eastAsia="Tahoma" w:hAnsi="Tahoma" w:cs="Tahoma"/>
        </w:rPr>
        <w:t xml:space="preserve">        Képviseletében: Gáncs István </w:t>
      </w:r>
      <w:proofErr w:type="gramStart"/>
      <w:r>
        <w:rPr>
          <w:rFonts w:ascii="Tahoma" w:eastAsia="Tahoma" w:hAnsi="Tahoma" w:cs="Tahoma"/>
        </w:rPr>
        <w:t xml:space="preserve">polgármester  </w:t>
      </w:r>
      <w:r>
        <w:rPr>
          <w:rFonts w:ascii="Tahoma" w:eastAsia="Tahoma" w:hAnsi="Tahoma" w:cs="Tahoma"/>
        </w:rPr>
        <w:tab/>
      </w:r>
      <w:proofErr w:type="gramEnd"/>
      <w:r>
        <w:rPr>
          <w:rFonts w:ascii="Tahoma" w:eastAsia="Tahoma" w:hAnsi="Tahoma" w:cs="Tahoma"/>
        </w:rPr>
        <w:t xml:space="preserve">    Képviseletében: Németh Szabolcs elnök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 xml:space="preserve">      </w:t>
      </w:r>
    </w:p>
    <w:p w14:paraId="4EECB4E3" w14:textId="77777777" w:rsidR="00DE0E12" w:rsidRDefault="00DE0E12" w:rsidP="00DE0E12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69E438A3" w14:textId="77777777" w:rsidR="00DE0E12" w:rsidRDefault="00DE0E12" w:rsidP="00DE0E12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735DACB0" w14:textId="77777777" w:rsidR="00DE0E12" w:rsidRDefault="00DE0E12" w:rsidP="00DE0E12">
      <w:pPr>
        <w:spacing w:line="276" w:lineRule="auto"/>
        <w:jc w:val="both"/>
        <w:rPr>
          <w:rFonts w:ascii="Liberation Serif" w:hAnsi="Liberation Serif" w:cs="Lucida Sans"/>
          <w:sz w:val="24"/>
          <w:szCs w:val="24"/>
        </w:rPr>
      </w:pPr>
    </w:p>
    <w:p w14:paraId="3AB8314A" w14:textId="77777777" w:rsidR="00DF4F6C" w:rsidRDefault="00DF4F6C" w:rsidP="009A4B3E">
      <w:pPr>
        <w:pStyle w:val="NormlWeb"/>
        <w:spacing w:before="0" w:beforeAutospacing="0" w:after="0" w:afterAutospacing="0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26885F4B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52F217E2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70A9FEF8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61D77B78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35EA8820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31F3992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1EABDC5D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1D91473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6C53766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FAB2822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16F4BA96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2B7B039C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66A8607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2428AFF4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4CB74E9A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0E7B0C9C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p w14:paraId="7D05AED1" w14:textId="77777777" w:rsidR="00DF4F6C" w:rsidRDefault="00DF4F6C" w:rsidP="00C24592">
      <w:pPr>
        <w:pStyle w:val="NormlWeb"/>
        <w:spacing w:before="0" w:beforeAutospacing="0" w:after="0" w:afterAutospacing="0"/>
        <w:jc w:val="right"/>
        <w:textAlignment w:val="baseline"/>
        <w:rPr>
          <w:rStyle w:val="Kiemels2"/>
          <w:rFonts w:eastAsiaTheme="majorEastAsia"/>
          <w:b w:val="0"/>
          <w:bCs w:val="0"/>
          <w:color w:val="000000"/>
          <w:bdr w:val="none" w:sz="0" w:space="0" w:color="auto" w:frame="1"/>
        </w:rPr>
      </w:pPr>
    </w:p>
    <w:sectPr w:rsidR="00DF4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394E"/>
    <w:multiLevelType w:val="multilevel"/>
    <w:tmpl w:val="4BDC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A74DF"/>
    <w:multiLevelType w:val="multilevel"/>
    <w:tmpl w:val="B4444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4B4339"/>
    <w:multiLevelType w:val="multilevel"/>
    <w:tmpl w:val="4984A2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E35294"/>
    <w:multiLevelType w:val="hybridMultilevel"/>
    <w:tmpl w:val="8F04F3F6"/>
    <w:lvl w:ilvl="0" w:tplc="84A051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673494">
    <w:abstractNumId w:val="1"/>
  </w:num>
  <w:num w:numId="2" w16cid:durableId="1349982395">
    <w:abstractNumId w:val="2"/>
  </w:num>
  <w:num w:numId="3" w16cid:durableId="805316289">
    <w:abstractNumId w:val="3"/>
  </w:num>
  <w:num w:numId="4" w16cid:durableId="1665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8D9"/>
    <w:rsid w:val="00007CF6"/>
    <w:rsid w:val="00022419"/>
    <w:rsid w:val="00024D50"/>
    <w:rsid w:val="000503CF"/>
    <w:rsid w:val="00054DF3"/>
    <w:rsid w:val="0006760E"/>
    <w:rsid w:val="0007645F"/>
    <w:rsid w:val="00093A0D"/>
    <w:rsid w:val="000979F8"/>
    <w:rsid w:val="000D535C"/>
    <w:rsid w:val="001220C5"/>
    <w:rsid w:val="0015048D"/>
    <w:rsid w:val="00154E6D"/>
    <w:rsid w:val="001C0BC8"/>
    <w:rsid w:val="001E13E3"/>
    <w:rsid w:val="001E7A41"/>
    <w:rsid w:val="00204C8E"/>
    <w:rsid w:val="00234FA1"/>
    <w:rsid w:val="0026721E"/>
    <w:rsid w:val="002A52E9"/>
    <w:rsid w:val="002B5488"/>
    <w:rsid w:val="002F7307"/>
    <w:rsid w:val="00303211"/>
    <w:rsid w:val="00312E74"/>
    <w:rsid w:val="00341CB2"/>
    <w:rsid w:val="00355228"/>
    <w:rsid w:val="00360583"/>
    <w:rsid w:val="00365C0E"/>
    <w:rsid w:val="003774EE"/>
    <w:rsid w:val="003839A0"/>
    <w:rsid w:val="00386078"/>
    <w:rsid w:val="003A0B74"/>
    <w:rsid w:val="003A77D2"/>
    <w:rsid w:val="003E6BFF"/>
    <w:rsid w:val="003F11FE"/>
    <w:rsid w:val="003F1622"/>
    <w:rsid w:val="003F571B"/>
    <w:rsid w:val="00400A7F"/>
    <w:rsid w:val="0044151B"/>
    <w:rsid w:val="004446A6"/>
    <w:rsid w:val="004522C3"/>
    <w:rsid w:val="00470F1B"/>
    <w:rsid w:val="004A3AA1"/>
    <w:rsid w:val="004B7191"/>
    <w:rsid w:val="004C30B5"/>
    <w:rsid w:val="004D0E07"/>
    <w:rsid w:val="00503E23"/>
    <w:rsid w:val="00514E10"/>
    <w:rsid w:val="005851A7"/>
    <w:rsid w:val="005F06A7"/>
    <w:rsid w:val="005F572C"/>
    <w:rsid w:val="005F7DA6"/>
    <w:rsid w:val="0061041D"/>
    <w:rsid w:val="00642A22"/>
    <w:rsid w:val="00655218"/>
    <w:rsid w:val="00664520"/>
    <w:rsid w:val="006662E7"/>
    <w:rsid w:val="0069488A"/>
    <w:rsid w:val="006A047B"/>
    <w:rsid w:val="006A38BD"/>
    <w:rsid w:val="006B6209"/>
    <w:rsid w:val="006C6F86"/>
    <w:rsid w:val="006D1F7E"/>
    <w:rsid w:val="006D2371"/>
    <w:rsid w:val="006F3894"/>
    <w:rsid w:val="007503D5"/>
    <w:rsid w:val="00767F95"/>
    <w:rsid w:val="007824FA"/>
    <w:rsid w:val="0079459C"/>
    <w:rsid w:val="007B38D9"/>
    <w:rsid w:val="0081288F"/>
    <w:rsid w:val="008252FA"/>
    <w:rsid w:val="0087436A"/>
    <w:rsid w:val="008A29D7"/>
    <w:rsid w:val="008B5010"/>
    <w:rsid w:val="008C3229"/>
    <w:rsid w:val="008D1D52"/>
    <w:rsid w:val="008D2081"/>
    <w:rsid w:val="008D3536"/>
    <w:rsid w:val="008E5FD3"/>
    <w:rsid w:val="00916AD1"/>
    <w:rsid w:val="009174CC"/>
    <w:rsid w:val="0093112F"/>
    <w:rsid w:val="00941490"/>
    <w:rsid w:val="009456C4"/>
    <w:rsid w:val="009A4B3E"/>
    <w:rsid w:val="009D039A"/>
    <w:rsid w:val="009F70AB"/>
    <w:rsid w:val="00A066BF"/>
    <w:rsid w:val="00A12764"/>
    <w:rsid w:val="00A417DC"/>
    <w:rsid w:val="00A96E7B"/>
    <w:rsid w:val="00AC3470"/>
    <w:rsid w:val="00AC3619"/>
    <w:rsid w:val="00AC4E34"/>
    <w:rsid w:val="00AE5127"/>
    <w:rsid w:val="00B332F7"/>
    <w:rsid w:val="00B8024D"/>
    <w:rsid w:val="00B83B1F"/>
    <w:rsid w:val="00B85E6F"/>
    <w:rsid w:val="00B9576B"/>
    <w:rsid w:val="00BD39F2"/>
    <w:rsid w:val="00C0587B"/>
    <w:rsid w:val="00C162A0"/>
    <w:rsid w:val="00C24592"/>
    <w:rsid w:val="00C2602A"/>
    <w:rsid w:val="00C379B7"/>
    <w:rsid w:val="00C5478F"/>
    <w:rsid w:val="00C72577"/>
    <w:rsid w:val="00CB22D5"/>
    <w:rsid w:val="00CB7748"/>
    <w:rsid w:val="00CE3BED"/>
    <w:rsid w:val="00D356EB"/>
    <w:rsid w:val="00DA70ED"/>
    <w:rsid w:val="00DE0E12"/>
    <w:rsid w:val="00DE4F9A"/>
    <w:rsid w:val="00DF4F6C"/>
    <w:rsid w:val="00E13E29"/>
    <w:rsid w:val="00E2793D"/>
    <w:rsid w:val="00E33F7B"/>
    <w:rsid w:val="00E70586"/>
    <w:rsid w:val="00E815F4"/>
    <w:rsid w:val="00EA1A9A"/>
    <w:rsid w:val="00EA6D90"/>
    <w:rsid w:val="00EC28A6"/>
    <w:rsid w:val="00EC6402"/>
    <w:rsid w:val="00ED1218"/>
    <w:rsid w:val="00ED35FF"/>
    <w:rsid w:val="00F010C7"/>
    <w:rsid w:val="00F33136"/>
    <w:rsid w:val="00F333FB"/>
    <w:rsid w:val="00F52520"/>
    <w:rsid w:val="00F91D4D"/>
    <w:rsid w:val="00FB22E4"/>
    <w:rsid w:val="00FE5430"/>
    <w:rsid w:val="00FF6655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F4490"/>
  <w15:chartTrackingRefBased/>
  <w15:docId w15:val="{36577DF9-8002-4B08-BFB2-CCBDE4C60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B3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B3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B38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B3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B38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B3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B3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B3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B3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B38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B38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B38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B38D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B38D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B38D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B38D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B38D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B38D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B3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B3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B3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B3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B3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B38D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B38D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B38D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B38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B38D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B38D9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semiHidden/>
    <w:unhideWhenUsed/>
    <w:rsid w:val="00C24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C24592"/>
    <w:rPr>
      <w:b/>
      <w:bCs/>
    </w:rPr>
  </w:style>
  <w:style w:type="paragraph" w:customStyle="1" w:styleId="Felsorols21">
    <w:name w:val="Felsorolás 21"/>
    <w:basedOn w:val="Norml"/>
    <w:rsid w:val="009A4B3E"/>
    <w:pPr>
      <w:widowControl w:val="0"/>
      <w:suppressAutoHyphens/>
      <w:overflowPunct w:val="0"/>
      <w:autoSpaceDE w:val="0"/>
      <w:spacing w:after="0" w:line="240" w:lineRule="auto"/>
      <w:ind w:left="720" w:hanging="360"/>
      <w:textAlignment w:val="baseline"/>
    </w:pPr>
    <w:rPr>
      <w:rFonts w:ascii="Liberation Serif" w:eastAsia="SimSun" w:hAnsi="Liberation Serif" w:cs="Lucida Sans"/>
      <w:kern w:val="1"/>
      <w:sz w:val="20"/>
      <w:szCs w:val="2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5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870</Words>
  <Characters>6007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64</cp:revision>
  <dcterms:created xsi:type="dcterms:W3CDTF">2026-10-13T06:51:00Z</dcterms:created>
  <dcterms:modified xsi:type="dcterms:W3CDTF">2026-10-19T06:47:00Z</dcterms:modified>
</cp:coreProperties>
</file>